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F1" w:rsidRDefault="0017449A" w:rsidP="00A144A8">
      <w:pPr>
        <w:jc w:val="center"/>
      </w:pPr>
      <w:r w:rsidRPr="0017449A">
        <w:rPr>
          <w:noProof/>
          <w:lang w:eastAsia="pt-BR"/>
        </w:rPr>
        <w:drawing>
          <wp:inline distT="0" distB="0" distL="0" distR="0">
            <wp:extent cx="1013460" cy="92964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F2" w:rsidRPr="00F358F2" w:rsidRDefault="00F358F2" w:rsidP="00F358F2">
      <w:pPr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b/>
          <w:color w:val="002060"/>
          <w:kern w:val="36"/>
          <w:sz w:val="48"/>
          <w:szCs w:val="48"/>
          <w:lang w:eastAsia="pt-BR"/>
        </w:rPr>
      </w:pPr>
      <w:r w:rsidRPr="00F358F2">
        <w:rPr>
          <w:rFonts w:ascii="Arial" w:eastAsia="Times New Roman" w:hAnsi="Arial" w:cs="Arial"/>
          <w:b/>
          <w:color w:val="002060"/>
          <w:kern w:val="36"/>
          <w:sz w:val="48"/>
          <w:szCs w:val="48"/>
          <w:lang w:eastAsia="pt-BR"/>
        </w:rPr>
        <w:t>Modelos de calhas e sua função no telhado!</w:t>
      </w:r>
    </w:p>
    <w:p w:rsidR="00F358F2" w:rsidRPr="003D7B93" w:rsidRDefault="00F358F2" w:rsidP="00F358F2">
      <w:pPr>
        <w:spacing w:after="0" w:line="240" w:lineRule="atLeast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pt-BR"/>
        </w:rPr>
      </w:pPr>
    </w:p>
    <w:p w:rsidR="00F358F2" w:rsidRPr="00F358F2" w:rsidRDefault="00F358F2" w:rsidP="00F358F2">
      <w:pPr>
        <w:spacing w:after="0" w:line="240" w:lineRule="atLeas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</w:p>
    <w:p w:rsidR="00F358F2" w:rsidRPr="00F358F2" w:rsidRDefault="00FE551E" w:rsidP="00FE551E">
      <w:pPr>
        <w:spacing w:after="12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2316480" cy="1546860"/>
            <wp:effectExtent l="19050" t="0" r="7620" b="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F2" w:rsidRPr="00F358F2" w:rsidRDefault="00F358F2" w:rsidP="00F358F2">
      <w:pPr>
        <w:spacing w:after="360" w:line="240" w:lineRule="atLeast"/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</w:pPr>
      <w:r w:rsidRPr="00F358F2"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  <w:t>Existem v</w:t>
      </w:r>
      <w:r w:rsidRPr="003D7B93"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  <w:t>á</w:t>
      </w:r>
      <w:r w:rsidRPr="00F358F2"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  <w:t>rios mode</w:t>
      </w:r>
      <w:r w:rsidRPr="003D7B93"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  <w:t>l</w:t>
      </w:r>
      <w:r w:rsidRPr="00F358F2">
        <w:rPr>
          <w:rFonts w:ascii="Arial" w:eastAsia="Times New Roman" w:hAnsi="Arial" w:cs="Arial"/>
          <w:b/>
          <w:bCs/>
          <w:color w:val="002060"/>
          <w:sz w:val="18"/>
          <w:szCs w:val="18"/>
          <w:lang w:eastAsia="pt-BR"/>
        </w:rPr>
        <w:t>os e tipos de calhas, cada um tem uma função especifica e neste assunto não é bom nem improvisar nem inventar.</w:t>
      </w:r>
    </w:p>
    <w:p w:rsidR="00F358F2" w:rsidRPr="00F358F2" w:rsidRDefault="00F358F2" w:rsidP="00F358F2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F358F2"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  <w:t>Por isto tem de saber bem qual a calha adequada ao uso que ser quer fazer dela.</w:t>
      </w:r>
    </w:p>
    <w:p w:rsidR="00F358F2" w:rsidRPr="00F358F2" w:rsidRDefault="00F358F2" w:rsidP="00F358F2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F358F2"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  <w:t xml:space="preserve">O comprimento e as descidas de águas </w:t>
      </w:r>
      <w:proofErr w:type="spellStart"/>
      <w:r w:rsidRPr="00F358F2"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  <w:t>tambem</w:t>
      </w:r>
      <w:proofErr w:type="spellEnd"/>
      <w:r w:rsidRPr="00F358F2"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  <w:t xml:space="preserve"> são fundamentais na hora de se instalar uma calha, se o calculo for mal feito a calha transbordará perdendo a função para a qual ela foi colocada no telhado.</w:t>
      </w:r>
    </w:p>
    <w:p w:rsidR="00F358F2" w:rsidRPr="003D7B93" w:rsidRDefault="00F358F2" w:rsidP="00F358F2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4320540" cy="3230880"/>
            <wp:effectExtent l="19050" t="0" r="3810" b="0"/>
            <wp:docPr id="6" name="Imagem 3" descr="http://www.fazfacil.com.br/wp-content/uploads/2012/07/ref_calha_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zfacil.com.br/wp-content/uploads/2012/07/ref_calha_6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A9" w:rsidRDefault="00DD50A9" w:rsidP="00592595">
      <w:pPr>
        <w:jc w:val="center"/>
        <w:rPr>
          <w:rFonts w:ascii="Tahoma" w:hAnsi="Tahoma"/>
          <w:color w:val="002060"/>
        </w:rPr>
      </w:pPr>
    </w:p>
    <w:p w:rsidR="00DD50A9" w:rsidRDefault="00DD50A9" w:rsidP="00592595">
      <w:pPr>
        <w:jc w:val="center"/>
        <w:rPr>
          <w:rFonts w:ascii="Tahoma" w:hAnsi="Tahoma"/>
          <w:color w:val="002060"/>
        </w:rPr>
      </w:pPr>
    </w:p>
    <w:p w:rsidR="00592595" w:rsidRDefault="00592595" w:rsidP="00592595">
      <w:pPr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592595" w:rsidRDefault="00592595" w:rsidP="00592595">
      <w:pPr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F358F2" w:rsidRPr="003D7B93" w:rsidRDefault="00F358F2" w:rsidP="00592595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</w:p>
    <w:p w:rsidR="00F358F2" w:rsidRPr="003D7B93" w:rsidRDefault="00F358F2" w:rsidP="00F358F2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F2" w:rsidRPr="00F358F2" w:rsidRDefault="00F358F2" w:rsidP="00F358F2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</w:p>
    <w:p w:rsidR="00F358F2" w:rsidRPr="00F358F2" w:rsidRDefault="00F358F2" w:rsidP="00F358F2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4320540" cy="3055620"/>
            <wp:effectExtent l="19050" t="0" r="3810" b="0"/>
            <wp:docPr id="2" name="Imagem 4" descr="http://www.fazfacil.com.br/wp-content/uploads/2012/07/ref_calha_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zfacil.com.br/wp-content/uploads/2012/07/ref_calha_7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F2" w:rsidRPr="00F358F2" w:rsidRDefault="00F358F2" w:rsidP="00F358F2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4320540" cy="2362200"/>
            <wp:effectExtent l="19050" t="0" r="3810" b="0"/>
            <wp:docPr id="5" name="Imagem 5" descr="http://www.fazfacil.com.br/wp-content/uploads/2012/07/ref_calha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azfacil.com.br/wp-content/uploads/2012/07/ref_calha_8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F2" w:rsidRPr="003D7B93" w:rsidRDefault="00F358F2" w:rsidP="00F358F2">
      <w:pPr>
        <w:spacing w:before="100" w:beforeAutospacing="1" w:after="100" w:afterAutospacing="1" w:line="240" w:lineRule="atLeast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  <w:r w:rsidRPr="00F358F2"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  <w:t>fonte: Departamento de Engenharia Civil da UEPG</w:t>
      </w:r>
    </w:p>
    <w:p w:rsidR="00EC73C3" w:rsidRDefault="00EC73C3" w:rsidP="00F358F2">
      <w:pPr>
        <w:spacing w:before="100" w:beforeAutospacing="1" w:after="100" w:afterAutospacing="1" w:line="240" w:lineRule="atLeast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DD50A9" w:rsidRDefault="00DD50A9" w:rsidP="00F358F2">
      <w:pPr>
        <w:spacing w:before="100" w:beforeAutospacing="1" w:after="100" w:afterAutospacing="1" w:line="240" w:lineRule="atLeast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DD50A9" w:rsidRPr="003D7B93" w:rsidRDefault="00DD50A9" w:rsidP="00F358F2">
      <w:pPr>
        <w:spacing w:before="100" w:beforeAutospacing="1" w:after="100" w:afterAutospacing="1" w:line="240" w:lineRule="atLeast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EC73C3" w:rsidRPr="003D7B93" w:rsidRDefault="00EC73C3" w:rsidP="00F358F2">
      <w:pPr>
        <w:spacing w:before="100" w:beforeAutospacing="1" w:after="100" w:afterAutospacing="1" w:line="240" w:lineRule="atLeast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592595" w:rsidRDefault="00592595" w:rsidP="00592595">
      <w:pPr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592595" w:rsidRDefault="00592595" w:rsidP="00592595">
      <w:pPr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6558B0" w:rsidRDefault="006558B0" w:rsidP="00592595">
      <w:pPr>
        <w:jc w:val="center"/>
        <w:rPr>
          <w:rFonts w:ascii="Tahoma" w:hAnsi="Tahoma"/>
          <w:b/>
          <w:color w:val="002060"/>
          <w:sz w:val="16"/>
        </w:rPr>
      </w:pPr>
    </w:p>
    <w:p w:rsidR="006558B0" w:rsidRDefault="006558B0" w:rsidP="00592595">
      <w:pPr>
        <w:jc w:val="center"/>
        <w:rPr>
          <w:rFonts w:ascii="Tahoma" w:hAnsi="Tahoma"/>
          <w:b/>
          <w:color w:val="002060"/>
          <w:sz w:val="16"/>
        </w:rPr>
      </w:pPr>
      <w:r w:rsidRPr="00DD50A9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pt-BR"/>
        </w:rPr>
        <w:lastRenderedPageBreak/>
        <w:t>Cálculo das Calhas</w:t>
      </w:r>
    </w:p>
    <w:p w:rsidR="006558B0" w:rsidRDefault="006558B0" w:rsidP="00592595">
      <w:pPr>
        <w:jc w:val="center"/>
        <w:rPr>
          <w:rFonts w:ascii="Tahoma" w:hAnsi="Tahoma"/>
          <w:b/>
          <w:color w:val="002060"/>
          <w:sz w:val="16"/>
        </w:rPr>
      </w:pP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Ler a norma brasileira NBR-10.844 - Instalações Prediais de Águas Pluviais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Para o cálculo das Calhas devemos calcular, antes, a quantidade de chuva que vai cair no telhado.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4053840" cy="2926080"/>
            <wp:effectExtent l="19050" t="0" r="3810" b="0"/>
            <wp:docPr id="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A quantidade de água que uma chuva joga sobre um telhado varia em função de diversos fatores como o clima (tropical, equatorial, etc.), a estação do ano (primavera, verão, etc.) e a localização geográfica (norte, nordeste, sul, etc.). As Cartas Pluviométricas indicam a quantidade de água que cai e que é indicada em "milímetros". São geralmente a quantidade total de água que cai durante o ano. Dizem 80 milímetros por ano, por exemplo.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Para o cálculo da quantidade de água, não se leva em consideração tais fatores mas apenas a maior intensidade da chuva. Mesmo em regiões de poucas chuvas como no nordeste brasileiro, quando chove a chuva pode ter uma intensi</w:t>
      </w:r>
      <w:r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d</w:t>
      </w: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ade pluviométrica tão grande como uma chuva em São Paulo. Não é a quantidade total de água que cai mas sim a quantidade em um determinado tempo. Por isso, você deve ter muito cuidado ao consultar as Cartas Pluviométricas. O que importa para dimensionamento das calhas e condutores é a intensidade pluviométrica, isto é, os litros por segundo.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Um bom número para quantidade de chuva é o seguinte:</w:t>
      </w:r>
    </w:p>
    <w:tbl>
      <w:tblPr>
        <w:tblW w:w="0" w:type="auto"/>
        <w:jc w:val="center"/>
        <w:tblCellSpacing w:w="0" w:type="dxa"/>
        <w:tblBorders>
          <w:top w:val="outset" w:sz="6" w:space="0" w:color="808000"/>
          <w:left w:val="outset" w:sz="6" w:space="0" w:color="808000"/>
          <w:bottom w:val="outset" w:sz="6" w:space="0" w:color="808000"/>
          <w:right w:val="outset" w:sz="6" w:space="0" w:color="808000"/>
        </w:tblBorders>
        <w:shd w:val="clear" w:color="auto" w:fill="FBFD9F"/>
        <w:tblCellMar>
          <w:top w:w="108" w:type="dxa"/>
          <w:bottom w:w="108" w:type="dxa"/>
        </w:tblCellMar>
        <w:tblLook w:val="04A0"/>
      </w:tblPr>
      <w:tblGrid>
        <w:gridCol w:w="5367"/>
      </w:tblGrid>
      <w:tr w:rsidR="006558B0" w:rsidRPr="003D7E69" w:rsidTr="00000ECF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808000"/>
              <w:left w:val="outset" w:sz="6" w:space="0" w:color="808000"/>
              <w:bottom w:val="outset" w:sz="6" w:space="0" w:color="808000"/>
              <w:right w:val="outset" w:sz="6" w:space="0" w:color="808000"/>
            </w:tcBorders>
            <w:shd w:val="clear" w:color="auto" w:fill="FBFD9F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0,067 litros por segundo por metro quadrado</w:t>
            </w:r>
          </w:p>
        </w:tc>
      </w:tr>
    </w:tbl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Este número corresponde a uma chuva com período de recorrência de 100 anos e com intensidade pluviométrica de 240 milímetros por hora aplicável na maior parte do território brasileiro. Entretanto deve-se tomar o cuidado em determinadas regiões que podem apresentar valores bem acima. Veja na norma NBR-10.844 uma tabela com as intensidades pluviométricas em diversas regiões do Brasil. Para um valor mais preciso consulte o serviço de meteorologia mais próximo e procure ter </w:t>
      </w:r>
      <w:r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em</w:t>
      </w: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 mãos pelo menos 50 anos de medição.</w:t>
      </w: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EXEMPLO PRÁTICO: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Vejamos como calcular a quantidade de água nas calhas de um exemplo como o da figura abaixo.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4472940" cy="2247900"/>
            <wp:effectExtent l="19050" t="0" r="3810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Essa casa tem apenas uma água (para facilitar a compreensão). O telhado mede 8 X 11,70 metros.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Primeiro você deve determinar os pontos de descida de água. Os pontos de descida devem ser livres de interferências como janelas, portas, antenas, etc. Vamos colocar 3 condutores de descida nas posições indicadas na figura acima. Observe que o telhado ficou dividido em 2 áreas. A Área 1 de 7,20 X 8,00 e a Área 2 de 4,50 X 8,00 m.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A água da chuva que cair na Área 1 será recolhida pela Calha 1. A Calha 1 tem duas caídas, metade da água corre para o Condutor 1 e a outra metade para o Condutor 2. Vamos chamar de V1 a vazão que corre para cada lado na Calha 1. Lembre-se que o ponto que divide a Calha 1 não precisa, necessariamente, estar no meio da calha, podendo estar mais próximo do Condutor 2 para que se tenha menos água correndo para o Condutor 2. Observe que o Condutor 2 vai desaguar bem perto da porta da Cozinha.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DETERMINAÇÃO DAS CALHAS: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4"/>
          <w:szCs w:val="24"/>
          <w:lang w:eastAsia="pt-BR"/>
        </w:rPr>
        <w:t>V1 = 0,067 X 8,00 X 7,20/2 = 1,93 litros por segundo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Com o mesmo raciocínio, temos a vazão V2 que corre para cada lado da Calha 2.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4"/>
          <w:szCs w:val="24"/>
          <w:lang w:eastAsia="pt-BR"/>
        </w:rPr>
        <w:t>V2 = 0,067 X 8,00 X 4,50/2 = 1,21 litros por segundo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shd w:val="clear" w:color="auto" w:fill="FFFFC4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372"/>
        <w:gridCol w:w="2753"/>
        <w:gridCol w:w="1090"/>
        <w:gridCol w:w="1090"/>
        <w:gridCol w:w="1090"/>
        <w:gridCol w:w="1300"/>
        <w:gridCol w:w="1300"/>
      </w:tblGrid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7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TABELA DE CALHAS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7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Capacidade de condução de calhas tipo meia cana com declividade de 2% [litros por segundo]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DIÂMETRO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POLEGADAS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MILÍMETROS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300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 xml:space="preserve">Chapa Galvanizada: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7,1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22,8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50,2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90,8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154,3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 xml:space="preserve">PVC: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12,7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38,7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81,6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146,8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C4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239,1</w:t>
            </w:r>
          </w:p>
        </w:tc>
      </w:tr>
    </w:tbl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Consultando a tabela acima, vemos que a Calha 1 pode ter o diâmetro de 100 mm podendo conduzir até 7,1 litros por segundo. Da mesma forma, vemos que a Calha 2 pode ter </w:t>
      </w:r>
      <w:proofErr w:type="spellStart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tembém</w:t>
      </w:r>
      <w:proofErr w:type="spellEnd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 </w:t>
      </w: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lastRenderedPageBreak/>
        <w:t>um diâmetro de 100 mm. Estamos com bastante folga e podemos até pensar em algum obstáculo para o escoamento dentro da calha. Por exemplo, caso haja um entupimento dos condutores 1 e 3, toda a água deverá ser conduzida pelo condutor 2. Neste caso, a vazão total será de 2(1,93+1,21) = 6,28 litros por segundo, ainda dentro da capacidade da calha.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DETERMINAÇÃO DOS CONDUTORES VERTICAIS: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Pela figura, observa-se que o condutor mais solicitado é o Condutor 2 pois deve conduzir a vazão V1 e também a vazão V2.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4"/>
          <w:szCs w:val="24"/>
          <w:lang w:eastAsia="pt-BR"/>
        </w:rPr>
        <w:t>VC2 = V1 + V2 = 1,93 + 1,21 = 3,14 litros por segundo.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FB99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301"/>
        <w:gridCol w:w="2282"/>
        <w:gridCol w:w="4482"/>
      </w:tblGrid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TABELA DE CONDUTORES VERTICAIS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Capacidade de condução de condutores verticais PVC ou Chapa Galvanizada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DIÂMETRO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VAZÃO [litros por segundo]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POLEGADAS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MILÍMETROS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0,57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1,76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3,83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11,43</w:t>
            </w:r>
          </w:p>
        </w:tc>
      </w:tr>
    </w:tbl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Para atender à vazão de 3,14 litros por segundo, teremos que instalar um tubo de 100 mm com capacidade de 3,83 litros por segundo.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Algumas peças precisam de Ferragens para complementar a rigidez do conjunto.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A montagem das calhas começa pela peça chamada bocal de descida que deve ser firmemente fixada: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B93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2979420" cy="1310640"/>
            <wp:effectExtent l="19050" t="0" r="0" b="0"/>
            <wp:docPr id="27" name="Imagem 15" descr="telhadocur11c.JPG (722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lhadocur11c.JPG (7228 bytes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Depois que terminar a fixação de todos os bocais de saída, começa a instalar as calhas.</w:t>
      </w: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br/>
        <w:t>Tomar sempre o cuidado de deixar um caimento de pelo menos 2% para garantir que a poeira, terra e areia que forem depositadas serão lavadas na primeira chuva.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DETERMINAÇÃO DOS CONDUTORES HORIZONTAIS:</w:t>
      </w: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Chamamos de horizontais mas na verdade precisam ter um certa declividade. Com um caimento de apenas 1% já se consegue um bom escoamento de água. Entretanto, devemos sempre considerar que </w:t>
      </w:r>
      <w:proofErr w:type="spellStart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havrá</w:t>
      </w:r>
      <w:proofErr w:type="spellEnd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 partículas sólidas como terra e areia na água da chuva. Então o mínimo necessário será de 2%. Com esse caimento, consegue-se uma boa velocidade da água e essa velocidade é suficiente para carregar a areia junto.</w:t>
      </w:r>
    </w:p>
    <w:p w:rsidR="006558B0" w:rsidRDefault="006558B0" w:rsidP="006558B0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</w:pP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FB99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301"/>
        <w:gridCol w:w="2282"/>
        <w:gridCol w:w="4482"/>
      </w:tblGrid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lastRenderedPageBreak/>
              <w:t>TABELA DE CONDUTORES HORIZONTAIS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Capacidade de condução de condutores verticais PVC ou Chapa Galvanizada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DIÂMETRO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VAZÃO [litros por segundo]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POLEGADAS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MILÍMETROS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6,75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12,25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19,85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42,84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77,67</w:t>
            </w:r>
          </w:p>
        </w:tc>
      </w:tr>
      <w:tr w:rsidR="006558B0" w:rsidRPr="003D7E69" w:rsidTr="00000EC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B99"/>
            <w:vAlign w:val="center"/>
            <w:hideMark/>
          </w:tcPr>
          <w:p w:rsidR="006558B0" w:rsidRPr="003D7E69" w:rsidRDefault="006558B0" w:rsidP="00000EC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pt-BR"/>
              </w:rPr>
            </w:pPr>
            <w:r w:rsidRPr="003D7E69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pt-BR"/>
              </w:rPr>
              <w:t>126,50</w:t>
            </w:r>
          </w:p>
        </w:tc>
      </w:tr>
    </w:tbl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A tabela acima leva em consideração a declividade mínima de 2%, tubo de PVC (rugosidade = Lisa). Para outros tipos de materiais não vale. Para tubo de cerâmica, barro, ferro fundido e </w:t>
      </w:r>
      <w:proofErr w:type="spellStart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canaletas</w:t>
      </w:r>
      <w:proofErr w:type="spellEnd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 feitas com concreto, consultar outras tabelas.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B93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2049780" cy="1943100"/>
            <wp:effectExtent l="19050" t="0" r="7620" b="0"/>
            <wp:docPr id="28" name="Imagem 16" descr="telhadocur11d.JPG (975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lhadocur11d.JPG (9757 bytes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Caimento de 2% significa que em um trecho de 1 metro ou 100 centímetros, o desnível deverá ser de 2 centímetros.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As calhas de PVC possuem um encaixe tipo macho/fêmea com anel de borracha que garante a </w:t>
      </w:r>
      <w:proofErr w:type="spellStart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estanqueidade</w:t>
      </w:r>
      <w:proofErr w:type="spellEnd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 xml:space="preserve">As calhas de chapa de ferro galvanizados deverão ser rebitadas para garantia da resistência mecânica e estanhadas para garantir a </w:t>
      </w:r>
      <w:proofErr w:type="spellStart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estanqueidade</w:t>
      </w:r>
      <w:proofErr w:type="spellEnd"/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.</w:t>
      </w:r>
    </w:p>
    <w:p w:rsidR="006558B0" w:rsidRPr="003D7E69" w:rsidRDefault="006558B0" w:rsidP="006558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E69">
        <w:rPr>
          <w:rFonts w:ascii="Verdana" w:eastAsia="Times New Roman" w:hAnsi="Verdana" w:cs="Times New Roman"/>
          <w:b/>
          <w:color w:val="002060"/>
          <w:sz w:val="20"/>
          <w:szCs w:val="20"/>
          <w:lang w:eastAsia="pt-BR"/>
        </w:rPr>
        <w:t>NOTA: As tabelas de calhas e condutores acima já levam em consideração o envelhecimento das peças.</w:t>
      </w:r>
    </w:p>
    <w:p w:rsidR="006558B0" w:rsidRDefault="006558B0" w:rsidP="006558B0">
      <w:pPr>
        <w:jc w:val="center"/>
      </w:pPr>
    </w:p>
    <w:p w:rsidR="006558B0" w:rsidRDefault="006558B0" w:rsidP="006558B0">
      <w:pPr>
        <w:jc w:val="center"/>
      </w:pPr>
    </w:p>
    <w:p w:rsidR="006558B0" w:rsidRDefault="006558B0" w:rsidP="006558B0">
      <w:pPr>
        <w:spacing w:after="360" w:line="240" w:lineRule="atLeast"/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6558B0" w:rsidRDefault="006558B0" w:rsidP="006558B0">
      <w:pPr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EC73C3" w:rsidRPr="003D7B93" w:rsidRDefault="00EC73C3" w:rsidP="00592595">
      <w:pPr>
        <w:spacing w:before="100" w:beforeAutospacing="1" w:after="100" w:afterAutospacing="1" w:line="240" w:lineRule="atLeast"/>
        <w:jc w:val="center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EC73C3" w:rsidRDefault="00EC73C3" w:rsidP="00EC73C3">
      <w:pPr>
        <w:spacing w:before="100" w:beforeAutospacing="1" w:after="100" w:afterAutospacing="1" w:line="240" w:lineRule="atLeast"/>
        <w:jc w:val="center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5"/>
          <w:szCs w:val="15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595" w:rsidRPr="003D7B93" w:rsidRDefault="00592595" w:rsidP="00EC73C3">
      <w:pPr>
        <w:spacing w:before="100" w:beforeAutospacing="1" w:after="100" w:afterAutospacing="1" w:line="240" w:lineRule="atLeast"/>
        <w:jc w:val="center"/>
        <w:outlineLvl w:val="5"/>
        <w:rPr>
          <w:rFonts w:ascii="Arial" w:eastAsia="Times New Roman" w:hAnsi="Arial" w:cs="Arial"/>
          <w:b/>
          <w:color w:val="002060"/>
          <w:sz w:val="15"/>
          <w:szCs w:val="15"/>
          <w:lang w:eastAsia="pt-BR"/>
        </w:rPr>
      </w:pPr>
    </w:p>
    <w:p w:rsidR="00712EDC" w:rsidRPr="00712EDC" w:rsidRDefault="00712EDC" w:rsidP="00DD50A9">
      <w:pPr>
        <w:spacing w:before="100" w:beforeAutospacing="1" w:after="100" w:afterAutospacing="1" w:line="240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0"/>
          <w:szCs w:val="40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kern w:val="36"/>
          <w:sz w:val="40"/>
          <w:szCs w:val="40"/>
          <w:lang w:eastAsia="pt-BR"/>
        </w:rPr>
        <w:t>Como Dimensionar o Reservatório ou Caixa d’Água</w:t>
      </w:r>
    </w:p>
    <w:p w:rsidR="00712EDC" w:rsidRPr="003D7B93" w:rsidRDefault="00712EDC" w:rsidP="00712EDC">
      <w:pPr>
        <w:spacing w:after="0" w:line="240" w:lineRule="atLeast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pt-BR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198120" cy="175260"/>
            <wp:effectExtent l="19050" t="0" r="0" b="0"/>
            <wp:docPr id="21" name="Imagem 21" descr="Imprimir">
              <a:hlinkClick xmlns:a="http://schemas.openxmlformats.org/drawingml/2006/main" r:id="rId14" tgtFrame="&quot;_blank&quot;" tooltip="&quot;Imprimi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primir">
                      <a:hlinkClick r:id="rId14" tgtFrame="&quot;_blank&quot;" tooltip="&quot;Imprimi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Pr="00712EDC" w:rsidRDefault="00712EDC" w:rsidP="00712EDC">
      <w:pPr>
        <w:spacing w:after="0" w:line="240" w:lineRule="atLeas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t-BR"/>
        </w:rPr>
      </w:pPr>
      <w:r w:rsidRPr="003D7B93">
        <w:rPr>
          <w:rFonts w:ascii="Arial" w:eastAsia="Times New Roman" w:hAnsi="Arial" w:cs="Arial"/>
          <w:b/>
          <w:color w:val="002060"/>
          <w:sz w:val="18"/>
          <w:lang w:eastAsia="pt-BR"/>
        </w:rPr>
        <w:t xml:space="preserve">Escrito por </w:t>
      </w:r>
      <w:hyperlink r:id="rId16" w:history="1">
        <w:r w:rsidRPr="003D7B93">
          <w:rPr>
            <w:rFonts w:ascii="Arial" w:eastAsia="Times New Roman" w:hAnsi="Arial" w:cs="Arial"/>
            <w:b/>
            <w:bCs/>
            <w:color w:val="002060"/>
            <w:sz w:val="18"/>
            <w:lang w:eastAsia="pt-BR"/>
          </w:rPr>
          <w:t>Instrutor Daniel Ferreira</w:t>
        </w:r>
      </w:hyperlink>
    </w:p>
    <w:p w:rsidR="00712EDC" w:rsidRDefault="00FE551E" w:rsidP="00FE551E">
      <w:pPr>
        <w:spacing w:after="12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2830830" cy="1970480"/>
            <wp:effectExtent l="1905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3" cy="1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E5" w:rsidRDefault="009148E5" w:rsidP="00FE551E">
      <w:pPr>
        <w:spacing w:after="12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</w:p>
    <w:p w:rsidR="009148E5" w:rsidRPr="00712EDC" w:rsidRDefault="009148E5" w:rsidP="00FE551E">
      <w:pPr>
        <w:spacing w:after="12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De acordo com</w:t>
      </w: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 xml:space="preserve"> a</w:t>
      </w: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NBR 5626 para dimensionar um reservatório ou caixa d’água é necessário levar em consideração qual é o tipo de construção ao qual o reservatório irá atender e qual o consumo médio litros/dia deste tipo de construção.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Quanto se consome de água por dia?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A concessionária deve fornecer ao projetista o valor estimado do consumo de água por pessoa por dia, em função do tipo de uso da construção, no nosso caso utilizaremos a tabela abaixo.</w:t>
      </w:r>
    </w:p>
    <w:p w:rsidR="00712EDC" w:rsidRPr="003D7B93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O consumo médio litros/dia é fornecido pela tabela de Estimativa de Consumo Predial Diário:</w:t>
      </w:r>
    </w:p>
    <w:p w:rsidR="00DD50A9" w:rsidRDefault="00DD50A9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</w:p>
    <w:p w:rsidR="00DD50A9" w:rsidRPr="003D7B93" w:rsidRDefault="00DD50A9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</w:p>
    <w:p w:rsidR="003D7B93" w:rsidRPr="003D7B93" w:rsidRDefault="003D7B93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</w:p>
    <w:p w:rsidR="00592595" w:rsidRDefault="00592595" w:rsidP="00592595">
      <w:pPr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592595" w:rsidRDefault="00592595" w:rsidP="00592595">
      <w:pPr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3D7B93" w:rsidRPr="003D7B93" w:rsidRDefault="003D7B93" w:rsidP="00592595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</w:p>
    <w:p w:rsidR="003D7B93" w:rsidRPr="003D7B93" w:rsidRDefault="00883B07" w:rsidP="003D7B93">
      <w:pPr>
        <w:spacing w:after="360" w:line="240" w:lineRule="atLeast"/>
        <w:jc w:val="center"/>
        <w:rPr>
          <w:rFonts w:ascii="Arial" w:eastAsia="Times New Roman" w:hAnsi="Arial" w:cs="Arial"/>
          <w:b/>
          <w:bCs/>
          <w:color w:val="002060"/>
          <w:sz w:val="52"/>
          <w:szCs w:val="52"/>
          <w:lang w:eastAsia="pt-BR"/>
        </w:rPr>
      </w:pPr>
      <w:r w:rsidRPr="00883B07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Pr="00712EDC" w:rsidRDefault="00712EDC" w:rsidP="003D7B93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52"/>
          <w:szCs w:val="52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52"/>
          <w:szCs w:val="52"/>
          <w:lang w:eastAsia="pt-BR"/>
        </w:rPr>
        <w:t>Tabela de Estimativa de Consumo de Água</w:t>
      </w:r>
    </w:p>
    <w:p w:rsid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</w:p>
    <w:p w:rsidR="00883B07" w:rsidRDefault="00883B07" w:rsidP="00883B07">
      <w:pPr>
        <w:jc w:val="center"/>
        <w:rPr>
          <w:rFonts w:ascii="Tahoma" w:hAnsi="Tahoma"/>
          <w:color w:val="002060"/>
        </w:rPr>
      </w:pPr>
      <w:r w:rsidRPr="003D7B93">
        <w:rPr>
          <w:rFonts w:ascii="Arial" w:eastAsia="Times New Roman" w:hAnsi="Arial" w:cs="Arial"/>
          <w:b/>
          <w:noProof/>
          <w:color w:val="002060"/>
          <w:sz w:val="18"/>
          <w:szCs w:val="18"/>
          <w:lang w:eastAsia="pt-BR"/>
        </w:rPr>
        <w:drawing>
          <wp:inline distT="0" distB="0" distL="0" distR="0">
            <wp:extent cx="6195060" cy="5890260"/>
            <wp:effectExtent l="19050" t="0" r="0" b="0"/>
            <wp:docPr id="18" name="Imagem 23" descr="http://www.fazfacil.com.br/wp-content/uploads/2012/12/reservatorio-agu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azfacil.com.br/wp-content/uploads/2012/12/reservatorio-agua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07" w:rsidRDefault="00883B07" w:rsidP="00883B07">
      <w:pPr>
        <w:jc w:val="center"/>
        <w:rPr>
          <w:rFonts w:ascii="Tahoma" w:hAnsi="Tahoma"/>
          <w:color w:val="002060"/>
        </w:rPr>
      </w:pPr>
    </w:p>
    <w:p w:rsidR="00883B07" w:rsidRDefault="00883B07" w:rsidP="00883B07">
      <w:pPr>
        <w:jc w:val="center"/>
        <w:rPr>
          <w:rFonts w:ascii="Tahoma" w:hAnsi="Tahoma"/>
          <w:color w:val="002060"/>
        </w:rPr>
      </w:pPr>
    </w:p>
    <w:p w:rsidR="00883B07" w:rsidRDefault="00883B07" w:rsidP="00883B07">
      <w:pPr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883B07" w:rsidRDefault="00883B07" w:rsidP="00883B07">
      <w:pPr>
        <w:spacing w:after="360" w:line="240" w:lineRule="atLeast"/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883B07" w:rsidRPr="00712EDC" w:rsidRDefault="00883B07" w:rsidP="00883B07">
      <w:pPr>
        <w:spacing w:after="360" w:line="240" w:lineRule="atLeast"/>
        <w:jc w:val="center"/>
        <w:rPr>
          <w:rFonts w:ascii="Arial" w:eastAsia="Times New Roman" w:hAnsi="Arial" w:cs="Arial"/>
          <w:b/>
          <w:color w:val="002060"/>
          <w:sz w:val="18"/>
          <w:szCs w:val="18"/>
          <w:lang w:eastAsia="pt-BR"/>
        </w:rPr>
      </w:pPr>
      <w:r w:rsidRPr="00883B07">
        <w:rPr>
          <w:rFonts w:ascii="Tahoma" w:hAnsi="Tahoma"/>
          <w:b/>
          <w:noProof/>
          <w:color w:val="002060"/>
          <w:sz w:val="16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O que levar em conta para dimensionar sua caixa d’água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- O item 5.2.5.1 da NBR 5626 versa que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 xml:space="preserve">“.. </w:t>
      </w:r>
      <w:r w:rsidRPr="003D7B93">
        <w:rPr>
          <w:rFonts w:ascii="Arial" w:eastAsia="Times New Roman" w:hAnsi="Arial" w:cs="Arial"/>
          <w:b/>
          <w:i/>
          <w:iCs/>
          <w:color w:val="002060"/>
          <w:sz w:val="28"/>
          <w:szCs w:val="28"/>
          <w:lang w:eastAsia="pt-BR"/>
        </w:rPr>
        <w:t>a capacidade dos reservatórios de uma instalação predial de água fria deve ser estabelecida levando-se em consideração o padrão de consumo da edificação, a frequência e duração de interrupções de abastecimento.”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Seu reservatório será para quantas pessoas?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 xml:space="preserve">- Outra informação importante é saber quantas pessoas vão residir na edificação, pois, isso trará um importante impacto na </w:t>
      </w:r>
      <w:proofErr w:type="spellStart"/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reservação</w:t>
      </w:r>
      <w:proofErr w:type="spellEnd"/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 xml:space="preserve"> de água.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O abastecimento de água será continuo ou com intervalos?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Também é necessário saber qual é o intervalo de abastecimento da edificação, se a edificação é abastecida diariamente ou de forma ininterrupta.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OBS: Para os casos onde há a necessidade de reservatório inferior (cisterna) e superior é convencionado que o reservatório inferior deve acumular 3/5 ou 60% da reserva total de água.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Enquanto o reservatório superior deve conter 2/5 ou 40% da reserva total.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Ou seja, o reservatório inferior tem a capacidade maior que o superior.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Isto se deve a ideia que um reservatório com maior capacidade abastece um de menor capacidade.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Devemos também levar em conta o peso na edificação, pois, 1 litro d’água pesa 1 Quilograma.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Se instalarmos um reservatório de 2000 litros em uma residência, haverá um peso de 2 toneladas a mais sobre aquela estrutura.</w:t>
      </w:r>
    </w:p>
    <w:p w:rsidR="00883B07" w:rsidRDefault="00883B07" w:rsidP="00883B07">
      <w:pPr>
        <w:jc w:val="center"/>
        <w:rPr>
          <w:rFonts w:ascii="Tahoma" w:hAnsi="Tahoma"/>
          <w:color w:val="002060"/>
        </w:rPr>
      </w:pPr>
    </w:p>
    <w:p w:rsidR="00883B07" w:rsidRDefault="00883B07" w:rsidP="00883B07">
      <w:pPr>
        <w:jc w:val="center"/>
        <w:rPr>
          <w:rFonts w:ascii="Tahoma" w:hAnsi="Tahoma"/>
          <w:color w:val="002060"/>
        </w:rPr>
      </w:pPr>
    </w:p>
    <w:p w:rsidR="00883B07" w:rsidRDefault="00883B07" w:rsidP="00883B07">
      <w:pPr>
        <w:jc w:val="center"/>
        <w:rPr>
          <w:rFonts w:ascii="Tahoma" w:hAnsi="Tahoma"/>
          <w:color w:val="002060"/>
        </w:rPr>
      </w:pPr>
      <w:r>
        <w:rPr>
          <w:rFonts w:ascii="Tahoma" w:hAnsi="Tahoma"/>
          <w:color w:val="002060"/>
        </w:rPr>
        <w:t xml:space="preserve">ENGEPLAS - ENGENHARIA DA RECICLAGEM &amp; MEIO AMBIENTE      </w:t>
      </w:r>
    </w:p>
    <w:p w:rsidR="00883B07" w:rsidRDefault="00883B07" w:rsidP="00883B07">
      <w:pPr>
        <w:spacing w:after="360" w:line="240" w:lineRule="atLeast"/>
        <w:jc w:val="center"/>
        <w:rPr>
          <w:rFonts w:ascii="Tahoma" w:hAnsi="Tahoma"/>
          <w:b/>
          <w:color w:val="002060"/>
          <w:sz w:val="16"/>
        </w:rPr>
      </w:pPr>
      <w:r>
        <w:rPr>
          <w:rFonts w:ascii="Tahoma" w:hAnsi="Tahoma"/>
          <w:color w:val="002060"/>
        </w:rPr>
        <w:t xml:space="preserve">  </w:t>
      </w:r>
      <w:r>
        <w:rPr>
          <w:rFonts w:ascii="Tahoma" w:hAnsi="Tahoma"/>
          <w:b/>
          <w:color w:val="002060"/>
          <w:sz w:val="16"/>
        </w:rPr>
        <w:t xml:space="preserve">Rua Des. Hugo </w:t>
      </w:r>
      <w:proofErr w:type="spellStart"/>
      <w:r>
        <w:rPr>
          <w:rFonts w:ascii="Tahoma" w:hAnsi="Tahoma"/>
          <w:b/>
          <w:color w:val="002060"/>
          <w:sz w:val="16"/>
        </w:rPr>
        <w:t>Simas</w:t>
      </w:r>
      <w:proofErr w:type="spellEnd"/>
      <w:r>
        <w:rPr>
          <w:rFonts w:ascii="Tahoma" w:hAnsi="Tahoma"/>
          <w:b/>
          <w:color w:val="002060"/>
          <w:sz w:val="16"/>
        </w:rPr>
        <w:t xml:space="preserve">, 1757 - Lojas 10 / 11 - Jardim </w:t>
      </w:r>
      <w:proofErr w:type="spellStart"/>
      <w:r>
        <w:rPr>
          <w:rFonts w:ascii="Tahoma" w:hAnsi="Tahoma"/>
          <w:b/>
          <w:color w:val="002060"/>
          <w:sz w:val="16"/>
        </w:rPr>
        <w:t>Schaffer</w:t>
      </w:r>
      <w:proofErr w:type="spellEnd"/>
      <w:r>
        <w:rPr>
          <w:rFonts w:ascii="Tahoma" w:hAnsi="Tahoma"/>
          <w:b/>
          <w:color w:val="002060"/>
          <w:sz w:val="16"/>
        </w:rPr>
        <w:t xml:space="preserve">   Curitiba- PR – CEP: 80.520-250                                                          FONES: 41 3338 - 7790  -  FAX: 41 3338 - 7756    www.engeplas.com.br    -     engeplas@engeplas.com.br</w:t>
      </w:r>
    </w:p>
    <w:p w:rsidR="00883B07" w:rsidRDefault="00883B07" w:rsidP="00883B07">
      <w:pPr>
        <w:spacing w:after="360" w:line="240" w:lineRule="atLeast"/>
        <w:jc w:val="center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 w:rsidRPr="00883B07">
        <w:rPr>
          <w:rFonts w:ascii="Arial" w:eastAsia="Times New Roman" w:hAnsi="Arial" w:cs="Arial"/>
          <w:b/>
          <w:bCs/>
          <w:noProof/>
          <w:color w:val="002060"/>
          <w:sz w:val="28"/>
          <w:szCs w:val="28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Exemplo de dimensionamento de reservatório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Para aprimorar o conhecimento vamos fazer alguns exemplos: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3D7B93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>Situação 1: Em uma residência, onde residem 05 pessoas.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Vamos estabelecer aqui um Sistema de Distribuição Indireto sem bombeamento.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Calcule a capacidade do reservatório, visto que naquela residência o intervalo de abastecimento é de 03 dias.</w:t>
      </w:r>
    </w:p>
    <w:p w:rsidR="00712EDC" w:rsidRPr="00712EDC" w:rsidRDefault="00712EDC" w:rsidP="00712EDC">
      <w:pPr>
        <w:spacing w:after="360" w:line="240" w:lineRule="atLeast"/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</w:pPr>
      <w:r w:rsidRPr="00712EDC">
        <w:rPr>
          <w:rFonts w:ascii="Arial" w:eastAsia="Times New Roman" w:hAnsi="Arial" w:cs="Arial"/>
          <w:b/>
          <w:color w:val="002060"/>
          <w:sz w:val="28"/>
          <w:szCs w:val="28"/>
          <w:lang w:eastAsia="pt-BR"/>
        </w:rPr>
        <w:t>1 – Primeiro é preciso identificar o tipo de construção na tabela de estimativa do consumo de água.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63"/>
      </w:tblGrid>
      <w:tr w:rsidR="003D7E69" w:rsidRPr="003D7E69" w:rsidTr="00712EDC">
        <w:trPr>
          <w:tblCellSpacing w:w="15" w:type="dxa"/>
        </w:trPr>
        <w:tc>
          <w:tcPr>
            <w:tcW w:w="4972" w:type="pct"/>
            <w:vAlign w:val="center"/>
            <w:hideMark/>
          </w:tcPr>
          <w:p w:rsidR="00883B07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No caso de residências – observamos um con</w:t>
            </w:r>
            <w:r w:rsidR="00DD50A9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su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mo de 150 l. Por pessoa.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2 – Podemos agora aplicar a fórmula: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 xml:space="preserve">Cd = </w:t>
            </w: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Cp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 xml:space="preserve"> x n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onde: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Cd: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consumo diário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Cp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consumo per capita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n: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numero de pessoas que residem ou vão frequentar a edificação.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Calculando temos: Cd =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Cp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x n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Cd = 150 x 05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Cd = 750 litros por dia</w:t>
            </w:r>
          </w:p>
          <w:p w:rsid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i/>
                <w:iCs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i/>
                <w:iCs/>
                <w:color w:val="002060"/>
                <w:sz w:val="28"/>
                <w:szCs w:val="28"/>
                <w:lang w:eastAsia="pt-BR"/>
              </w:rPr>
              <w:t>OBS: lembre-se que no problema há a informação que a residência só é abastecida de três em três dias.</w:t>
            </w:r>
          </w:p>
          <w:p w:rsidR="00883B07" w:rsidRDefault="00883B07" w:rsidP="00883B07">
            <w:pPr>
              <w:jc w:val="center"/>
              <w:rPr>
                <w:rFonts w:ascii="Tahoma" w:hAnsi="Tahoma"/>
                <w:color w:val="002060"/>
              </w:rPr>
            </w:pPr>
            <w:r>
              <w:rPr>
                <w:rFonts w:ascii="Tahoma" w:hAnsi="Tahoma"/>
                <w:color w:val="002060"/>
              </w:rPr>
              <w:t xml:space="preserve">ENGEPLAS - ENGENHARIA DA RECICLAGEM &amp; MEIO AMBIENTE      </w:t>
            </w:r>
          </w:p>
          <w:p w:rsidR="00883B07" w:rsidRDefault="00883B07" w:rsidP="00883B07">
            <w:pPr>
              <w:jc w:val="center"/>
              <w:rPr>
                <w:rFonts w:ascii="Tahoma" w:hAnsi="Tahoma"/>
                <w:b/>
                <w:color w:val="002060"/>
                <w:sz w:val="16"/>
              </w:rPr>
            </w:pPr>
            <w:r>
              <w:rPr>
                <w:rFonts w:ascii="Tahoma" w:hAnsi="Tahoma"/>
                <w:color w:val="002060"/>
              </w:rPr>
              <w:t xml:space="preserve">  </w:t>
            </w:r>
            <w:r>
              <w:rPr>
                <w:rFonts w:ascii="Tahoma" w:hAnsi="Tahoma"/>
                <w:b/>
                <w:color w:val="002060"/>
                <w:sz w:val="16"/>
              </w:rPr>
              <w:t xml:space="preserve">Rua Des. Hugo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Simas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, 1757 - Lojas 10 / 11 - Jardim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Schaffer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   Curitiba- PR – CEP: 80.520-250                                                          FONES: 41 3338 - 7790  -  FAX: 41 3338 - 7756    www.engeplas.com.br    -     engeplas@engeplas.com.br</w:t>
            </w:r>
          </w:p>
          <w:p w:rsidR="00883B07" w:rsidRPr="00712EDC" w:rsidRDefault="00674A64" w:rsidP="00674A64">
            <w:pPr>
              <w:spacing w:after="360" w:line="240" w:lineRule="atLeast"/>
              <w:jc w:val="center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674A64">
              <w:rPr>
                <w:rFonts w:ascii="Arial" w:eastAsia="Times New Roman" w:hAnsi="Arial" w:cs="Arial"/>
                <w:b/>
                <w:i/>
                <w:iCs/>
                <w:noProof/>
                <w:color w:val="002060"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1013460" cy="929640"/>
                  <wp:effectExtent l="19050" t="0" r="0" b="0"/>
                  <wp:docPr id="2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Onde continuamos o cálculo usando uma nova fórmula: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Ct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 xml:space="preserve"> = Cd x d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onde: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Ct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consumo total da edificação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Cd: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consumo diário já calculado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d: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os dias de intervalo de abastecimento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Calculando temos: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Ct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= Cd x d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Ct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= 750 x 3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Ct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= 2250 litros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Conclui-se que a capacidade do reservatório superior ideal para abastecer esta residência sem que haja falta d’água é de no mínimo 2250 litros.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Situação 2: Em um edifício de 12 andares.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Onde em cada andar há 06 apartamentos e em cada apartamento residem 04 pessoas.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Calcule a capacidade do reservatório inferior e do reservatório superior, visto que o intervalo de abastecimento é de 02 dias.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Identificamos na tabela o tipo de construção: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No caso de apartamentos – observamos um consumo de 200 litros por pessoa.</w:t>
            </w:r>
          </w:p>
          <w:p w:rsid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2 – Antes de aplicar a fórmula precisamos achar o número de pessoas que residem no edifício:</w:t>
            </w:r>
          </w:p>
          <w:p w:rsidR="00674A64" w:rsidRDefault="00674A64" w:rsidP="00674A64">
            <w:pPr>
              <w:jc w:val="center"/>
              <w:rPr>
                <w:rFonts w:ascii="Tahoma" w:hAnsi="Tahoma"/>
                <w:color w:val="002060"/>
              </w:rPr>
            </w:pPr>
            <w:r>
              <w:rPr>
                <w:rFonts w:ascii="Tahoma" w:hAnsi="Tahoma"/>
                <w:color w:val="002060"/>
              </w:rPr>
              <w:t xml:space="preserve">ENGEPLAS - ENGENHARIA DA RECICLAGEM &amp; MEIO AMBIENTE      </w:t>
            </w:r>
          </w:p>
          <w:p w:rsidR="00674A64" w:rsidRDefault="00674A64" w:rsidP="00674A64">
            <w:pPr>
              <w:jc w:val="center"/>
              <w:rPr>
                <w:rFonts w:ascii="Tahoma" w:hAnsi="Tahoma"/>
                <w:b/>
                <w:color w:val="002060"/>
                <w:sz w:val="16"/>
              </w:rPr>
            </w:pPr>
            <w:r>
              <w:rPr>
                <w:rFonts w:ascii="Tahoma" w:hAnsi="Tahoma"/>
                <w:color w:val="002060"/>
              </w:rPr>
              <w:t xml:space="preserve">  </w:t>
            </w:r>
            <w:r>
              <w:rPr>
                <w:rFonts w:ascii="Tahoma" w:hAnsi="Tahoma"/>
                <w:b/>
                <w:color w:val="002060"/>
                <w:sz w:val="16"/>
              </w:rPr>
              <w:t xml:space="preserve">Rua Des. Hugo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Simas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, 1757 - Lojas 10 / 11 - Jardim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Schaffer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   Curitiba- PR – CEP: 80.520-250                                                          FONES: 41 3338 - 7790  -  FAX: 41 3338 - 7756    www.engeplas.com.br    -     engeplas@engeplas.com.br</w:t>
            </w:r>
          </w:p>
          <w:p w:rsidR="00674A64" w:rsidRPr="00712EDC" w:rsidRDefault="00674A64" w:rsidP="00674A64">
            <w:pPr>
              <w:spacing w:after="360" w:line="240" w:lineRule="atLeast"/>
              <w:jc w:val="center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674A64">
              <w:rPr>
                <w:rFonts w:ascii="Arial" w:eastAsia="Times New Roman" w:hAnsi="Arial" w:cs="Arial"/>
                <w:b/>
                <w:noProof/>
                <w:color w:val="002060"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1013460" cy="929640"/>
                  <wp:effectExtent l="19050" t="0" r="0" b="0"/>
                  <wp:docPr id="2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Acho primeiro o número de apartamentos: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Se há 06 apartamentos por andar, então: 12 x 06 = 72 apartamentos.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Se há 04 pessoas por apartamentos: 72 x 04 = 288 pessoas.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Agora sim podemos iniciar os cálculos: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1° – Vamos calcular o consumo diário Cd.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Cd =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Cp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x n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Cd = 200 x 288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Cd = 57.600 litros por dia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2º – Agora vamos calcular o Consumo total da edificação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Ct =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Cd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x d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Ct = 57.600 X 02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Ct = 115.200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litros</w:t>
            </w:r>
            <w:proofErr w:type="spellEnd"/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3º – Agora calculamos a reserva de incêndio (</w:t>
            </w: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Rinc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) e aplicamos em CT: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Rinc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20% x CT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Rinc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0,2 x 115.200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Rinc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23.040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litros</w:t>
            </w:r>
            <w:proofErr w:type="spellEnd"/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CT =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Rinc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+ Ct</w:t>
            </w:r>
          </w:p>
          <w:p w:rsid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CT = 23.040 + 115.200</w:t>
            </w:r>
          </w:p>
          <w:p w:rsidR="00674A64" w:rsidRDefault="00674A64" w:rsidP="00674A64">
            <w:pPr>
              <w:jc w:val="center"/>
              <w:rPr>
                <w:rFonts w:ascii="Tahoma" w:hAnsi="Tahoma"/>
                <w:color w:val="002060"/>
              </w:rPr>
            </w:pPr>
            <w:r>
              <w:rPr>
                <w:rFonts w:ascii="Tahoma" w:hAnsi="Tahoma"/>
                <w:color w:val="002060"/>
              </w:rPr>
              <w:t xml:space="preserve">ENGEPLAS - ENGENHARIA DA RECICLAGEM &amp; MEIO AMBIENTE      </w:t>
            </w:r>
          </w:p>
          <w:p w:rsidR="00674A64" w:rsidRPr="00674A64" w:rsidRDefault="00674A64" w:rsidP="00674A64">
            <w:pPr>
              <w:spacing w:after="360" w:line="240" w:lineRule="atLeast"/>
              <w:jc w:val="center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>
              <w:rPr>
                <w:rFonts w:ascii="Tahoma" w:hAnsi="Tahoma"/>
                <w:color w:val="002060"/>
              </w:rPr>
              <w:t xml:space="preserve">  </w:t>
            </w:r>
            <w:r>
              <w:rPr>
                <w:rFonts w:ascii="Tahoma" w:hAnsi="Tahoma"/>
                <w:b/>
                <w:color w:val="002060"/>
                <w:sz w:val="16"/>
              </w:rPr>
              <w:t xml:space="preserve">Rua Des. Hugo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Simas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, 1757 - Lojas 10 / 11 - Jardim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Schaffer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   Curitiba- PR – CEP: 80.520-250                                                          FONES: 41 3338 - 7790  -  FAX: 41 3338 - 7756    www.engeplas.com.br    -     engeplas@engeplas.com.br</w:t>
            </w:r>
          </w:p>
          <w:p w:rsidR="00674A64" w:rsidRPr="00712EDC" w:rsidRDefault="00674A64" w:rsidP="00674A64">
            <w:pPr>
              <w:spacing w:after="360" w:line="240" w:lineRule="atLeast"/>
              <w:jc w:val="center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674A64">
              <w:rPr>
                <w:rFonts w:ascii="Arial" w:eastAsia="Times New Roman" w:hAnsi="Arial" w:cs="Arial"/>
                <w:b/>
                <w:noProof/>
                <w:color w:val="002060"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1013460" cy="929640"/>
                  <wp:effectExtent l="19050" t="0" r="0" b="0"/>
                  <wp:docPr id="2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CT = 138.240 litros (Reserva total do edifício)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4º – Agora precisamos dividir a reserva total de água do edifício para os reservatórios inferior (</w:t>
            </w: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Rinf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) e reservatório superior (</w:t>
            </w:r>
            <w:proofErr w:type="spellStart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Rsup</w:t>
            </w:r>
            <w:proofErr w:type="spellEnd"/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):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eastAsia="pt-BR"/>
              </w:rPr>
              <w:t>5º – Cálculo de Reservatório Inferior do Edifício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Rinf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60% x CT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Rinf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0,6 x 138.240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Rinf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82.933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litros</w:t>
            </w:r>
            <w:proofErr w:type="spellEnd"/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r w:rsidRPr="003D7B93">
              <w:rPr>
                <w:rFonts w:ascii="Arial" w:eastAsia="Times New Roman" w:hAnsi="Arial" w:cs="Arial"/>
                <w:b/>
                <w:bCs/>
                <w:color w:val="002060"/>
                <w:sz w:val="28"/>
                <w:szCs w:val="28"/>
                <w:lang w:val="en-US" w:eastAsia="pt-BR"/>
              </w:rPr>
              <w:t xml:space="preserve">6° </w:t>
            </w: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Rsup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40% x CT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>Rsup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val="en-US" w:eastAsia="pt-BR"/>
              </w:rPr>
              <w:t xml:space="preserve"> = 0,4 x 138.240</w:t>
            </w:r>
          </w:p>
          <w:p w:rsidR="00712EDC" w:rsidRP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proofErr w:type="spellStart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Rsup</w:t>
            </w:r>
            <w:proofErr w:type="spellEnd"/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= 55.296 litros</w:t>
            </w:r>
          </w:p>
          <w:p w:rsidR="00712EDC" w:rsidRDefault="00712EDC" w:rsidP="00712EDC">
            <w:pPr>
              <w:spacing w:after="360" w:line="240" w:lineRule="atLeast"/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</w:pP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Conclu</w:t>
            </w:r>
            <w:r w:rsidR="008A4E99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ímos que o reservatório </w:t>
            </w:r>
            <w:r w:rsidR="002F70E2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INFERIOR</w:t>
            </w:r>
            <w:r w:rsidR="008A4E99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do edifício terá a capacidade de 82.933 litros e do reservatório </w:t>
            </w:r>
            <w:r w:rsidR="002F70E2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>SUPERIOR</w:t>
            </w:r>
            <w:r w:rsidRPr="00712EDC">
              <w:rPr>
                <w:rFonts w:ascii="Arial" w:eastAsia="Times New Roman" w:hAnsi="Arial" w:cs="Arial"/>
                <w:b/>
                <w:color w:val="002060"/>
                <w:sz w:val="28"/>
                <w:szCs w:val="28"/>
                <w:lang w:eastAsia="pt-BR"/>
              </w:rPr>
              <w:t xml:space="preserve"> será de 55.296 litros.</w:t>
            </w:r>
          </w:p>
          <w:p w:rsidR="00674A64" w:rsidRDefault="00FE551E" w:rsidP="00674A64">
            <w:pPr>
              <w:spacing w:after="360" w:line="240" w:lineRule="atLeast"/>
              <w:jc w:val="center"/>
              <w:rPr>
                <w:rFonts w:ascii="Tahoma" w:hAnsi="Tahoma"/>
                <w:color w:val="002060"/>
              </w:rPr>
            </w:pPr>
            <w:r>
              <w:object w:dxaOrig="5328" w:dyaOrig="35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177.75pt" o:ole="">
                  <v:imagedata r:id="rId19" o:title=""/>
                </v:shape>
                <o:OLEObject Type="Embed" ProgID="PBrush" ShapeID="_x0000_i1025" DrawAspect="Content" ObjectID="_1452350046" r:id="rId20"/>
              </w:object>
            </w:r>
          </w:p>
          <w:p w:rsidR="00674A64" w:rsidRDefault="00674A64" w:rsidP="00674A64">
            <w:pPr>
              <w:spacing w:after="360" w:line="240" w:lineRule="atLeast"/>
              <w:jc w:val="center"/>
              <w:rPr>
                <w:rFonts w:ascii="Tahoma" w:hAnsi="Tahoma"/>
                <w:color w:val="002060"/>
              </w:rPr>
            </w:pPr>
            <w:r>
              <w:rPr>
                <w:rFonts w:ascii="Tahoma" w:hAnsi="Tahoma"/>
                <w:color w:val="002060"/>
              </w:rPr>
              <w:t xml:space="preserve">ENGEPLAS - ENGENHARIA DA RECICLAGEM &amp; MEIO AMBIENTE      </w:t>
            </w:r>
          </w:p>
          <w:p w:rsidR="003D7E69" w:rsidRPr="00DD50A9" w:rsidRDefault="00674A64" w:rsidP="006558B0">
            <w:pPr>
              <w:spacing w:after="36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8"/>
                <w:szCs w:val="48"/>
                <w:lang w:eastAsia="pt-BR"/>
              </w:rPr>
            </w:pPr>
            <w:r>
              <w:rPr>
                <w:rFonts w:ascii="Tahoma" w:hAnsi="Tahoma"/>
                <w:color w:val="002060"/>
              </w:rPr>
              <w:t xml:space="preserve">  </w:t>
            </w:r>
            <w:r>
              <w:rPr>
                <w:rFonts w:ascii="Tahoma" w:hAnsi="Tahoma"/>
                <w:b/>
                <w:color w:val="002060"/>
                <w:sz w:val="16"/>
              </w:rPr>
              <w:t xml:space="preserve">Rua Des. Hugo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Simas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, 1757 - Lojas 10 / 11 - Jardim </w:t>
            </w:r>
            <w:proofErr w:type="spellStart"/>
            <w:r>
              <w:rPr>
                <w:rFonts w:ascii="Tahoma" w:hAnsi="Tahoma"/>
                <w:b/>
                <w:color w:val="002060"/>
                <w:sz w:val="16"/>
              </w:rPr>
              <w:t>Schaffer</w:t>
            </w:r>
            <w:proofErr w:type="spellEnd"/>
            <w:r>
              <w:rPr>
                <w:rFonts w:ascii="Tahoma" w:hAnsi="Tahoma"/>
                <w:b/>
                <w:color w:val="002060"/>
                <w:sz w:val="16"/>
              </w:rPr>
              <w:t xml:space="preserve">   Curitiba- PR – CEP: 80.520-250                                                          FONES: 41 3338 - 7790  -  FAX: 41 3338 - 7756    www.engeplas.com.br    -     engeplas@engeplas.com.br</w:t>
            </w:r>
          </w:p>
        </w:tc>
      </w:tr>
    </w:tbl>
    <w:p w:rsidR="00674A64" w:rsidRPr="00A3146A" w:rsidRDefault="00674A64" w:rsidP="006558B0">
      <w:pPr>
        <w:spacing w:before="100" w:beforeAutospacing="1" w:after="100" w:afterAutospacing="1"/>
        <w:jc w:val="center"/>
      </w:pPr>
    </w:p>
    <w:sectPr w:rsidR="00674A64" w:rsidRPr="00A3146A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42F0"/>
    <w:rsid w:val="00041BF9"/>
    <w:rsid w:val="000A2EF5"/>
    <w:rsid w:val="000D43C0"/>
    <w:rsid w:val="000D4CEC"/>
    <w:rsid w:val="0017449A"/>
    <w:rsid w:val="001A184F"/>
    <w:rsid w:val="0021561B"/>
    <w:rsid w:val="00266F32"/>
    <w:rsid w:val="002C7FF1"/>
    <w:rsid w:val="002F70E2"/>
    <w:rsid w:val="002F7949"/>
    <w:rsid w:val="003C4B56"/>
    <w:rsid w:val="003D7B93"/>
    <w:rsid w:val="003D7E69"/>
    <w:rsid w:val="00407BFC"/>
    <w:rsid w:val="0044303E"/>
    <w:rsid w:val="004A63F2"/>
    <w:rsid w:val="00532D08"/>
    <w:rsid w:val="0054639D"/>
    <w:rsid w:val="00565DBF"/>
    <w:rsid w:val="0057195F"/>
    <w:rsid w:val="00592595"/>
    <w:rsid w:val="00596863"/>
    <w:rsid w:val="006558B0"/>
    <w:rsid w:val="00674A64"/>
    <w:rsid w:val="006805F1"/>
    <w:rsid w:val="006B44F7"/>
    <w:rsid w:val="00712EDC"/>
    <w:rsid w:val="007568C5"/>
    <w:rsid w:val="00765B71"/>
    <w:rsid w:val="00794250"/>
    <w:rsid w:val="00852941"/>
    <w:rsid w:val="00883B07"/>
    <w:rsid w:val="00890757"/>
    <w:rsid w:val="008A0DC1"/>
    <w:rsid w:val="008A4E99"/>
    <w:rsid w:val="008C0FB0"/>
    <w:rsid w:val="009148E5"/>
    <w:rsid w:val="00926D68"/>
    <w:rsid w:val="00940BE1"/>
    <w:rsid w:val="009E0A62"/>
    <w:rsid w:val="00A144A8"/>
    <w:rsid w:val="00A233B3"/>
    <w:rsid w:val="00A2640A"/>
    <w:rsid w:val="00A3146A"/>
    <w:rsid w:val="00AA0E36"/>
    <w:rsid w:val="00AA644A"/>
    <w:rsid w:val="00B008F5"/>
    <w:rsid w:val="00B77D12"/>
    <w:rsid w:val="00BE442B"/>
    <w:rsid w:val="00C764E3"/>
    <w:rsid w:val="00D21E87"/>
    <w:rsid w:val="00D25FD8"/>
    <w:rsid w:val="00D26D02"/>
    <w:rsid w:val="00D400D4"/>
    <w:rsid w:val="00D6660A"/>
    <w:rsid w:val="00D750DF"/>
    <w:rsid w:val="00D97156"/>
    <w:rsid w:val="00DA0EC8"/>
    <w:rsid w:val="00DD50A9"/>
    <w:rsid w:val="00E12CB0"/>
    <w:rsid w:val="00E142F0"/>
    <w:rsid w:val="00E47C1D"/>
    <w:rsid w:val="00E6239B"/>
    <w:rsid w:val="00EC73C3"/>
    <w:rsid w:val="00ED0727"/>
    <w:rsid w:val="00ED3F66"/>
    <w:rsid w:val="00F358F2"/>
    <w:rsid w:val="00F40F65"/>
    <w:rsid w:val="00FB4E12"/>
    <w:rsid w:val="00FE5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A62"/>
  </w:style>
  <w:style w:type="paragraph" w:styleId="Ttulo1">
    <w:name w:val="heading 1"/>
    <w:basedOn w:val="Normal"/>
    <w:link w:val="Ttulo1Char"/>
    <w:uiPriority w:val="9"/>
    <w:qFormat/>
    <w:rsid w:val="00F358F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pt-BR"/>
    </w:rPr>
  </w:style>
  <w:style w:type="paragraph" w:styleId="Ttulo6">
    <w:name w:val="heading 6"/>
    <w:basedOn w:val="Normal"/>
    <w:link w:val="Ttulo6Char"/>
    <w:uiPriority w:val="9"/>
    <w:qFormat/>
    <w:rsid w:val="00F358F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42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2F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40F6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7449A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1744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358F2"/>
    <w:rPr>
      <w:rFonts w:ascii="Times New Roman" w:eastAsia="Times New Roman" w:hAnsi="Times New Roman" w:cs="Times New Roman"/>
      <w:kern w:val="36"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F358F2"/>
    <w:rPr>
      <w:rFonts w:ascii="Times New Roman" w:eastAsia="Times New Roman" w:hAnsi="Times New Roman" w:cs="Times New Roman"/>
      <w:sz w:val="15"/>
      <w:szCs w:val="15"/>
      <w:lang w:eastAsia="pt-BR"/>
    </w:rPr>
  </w:style>
  <w:style w:type="character" w:customStyle="1" w:styleId="plusone">
    <w:name w:val="plusone"/>
    <w:basedOn w:val="Fontepargpadro"/>
    <w:rsid w:val="00F358F2"/>
  </w:style>
  <w:style w:type="character" w:customStyle="1" w:styleId="print">
    <w:name w:val="print"/>
    <w:basedOn w:val="Fontepargpadro"/>
    <w:rsid w:val="00F358F2"/>
  </w:style>
  <w:style w:type="character" w:customStyle="1" w:styleId="author">
    <w:name w:val="author"/>
    <w:basedOn w:val="Fontepargpadro"/>
    <w:rsid w:val="00F358F2"/>
  </w:style>
  <w:style w:type="character" w:styleId="nfase">
    <w:name w:val="Emphasis"/>
    <w:basedOn w:val="Fontepargpadro"/>
    <w:uiPriority w:val="20"/>
    <w:qFormat/>
    <w:rsid w:val="00712ED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84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4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4461">
              <w:marLeft w:val="1896"/>
              <w:marRight w:val="0"/>
              <w:marTop w:val="3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25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7645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fazfacil.com.br/author/daniel-ferreira/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://www.fazfacil.com.br/reforma-construcao/dimensionar-reservatorio-caixa/?all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9EAA7-CD72-48E8-9191-19834D73D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2304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Nelson</cp:lastModifiedBy>
  <cp:revision>3</cp:revision>
  <cp:lastPrinted>2012-12-11T18:09:00Z</cp:lastPrinted>
  <dcterms:created xsi:type="dcterms:W3CDTF">2014-01-27T19:34:00Z</dcterms:created>
  <dcterms:modified xsi:type="dcterms:W3CDTF">2014-01-27T19:48:00Z</dcterms:modified>
</cp:coreProperties>
</file>